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528" w:rsidRPr="00264528" w:rsidRDefault="00264528" w:rsidP="00264528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4528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264528" w:rsidRPr="00264528" w:rsidRDefault="00264528" w:rsidP="00264528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غلامرضاسازگار</w:t>
      </w:r>
    </w:p>
    <w:p w:rsidR="00264528" w:rsidRPr="00264528" w:rsidRDefault="00264528" w:rsidP="00264528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64528">
        <w:rPr>
          <w:rFonts w:ascii="Tahoma" w:eastAsia="Times New Roman" w:hAnsi="Tahoma" w:cs="Tahoma"/>
          <w:szCs w:val="20"/>
          <w:rtl/>
          <w:lang w:bidi="ar-SA"/>
        </w:rPr>
        <w:t xml:space="preserve">منکران قتل زهرا گوش گوش </w:t>
      </w:r>
      <w:r w:rsidRPr="00264528">
        <w:rPr>
          <w:rFonts w:ascii="Tahoma" w:eastAsia="Times New Roman" w:hAnsi="Tahoma" w:cs="Tahoma"/>
          <w:sz w:val="20"/>
          <w:szCs w:val="20"/>
          <w:rtl/>
          <w:lang w:bidi="ar-SA"/>
        </w:rPr>
        <w:br/>
      </w:r>
      <w:r w:rsidRPr="00264528">
        <w:rPr>
          <w:rFonts w:ascii="Tahoma" w:eastAsia="Times New Roman" w:hAnsi="Tahoma" w:cs="Tahoma"/>
          <w:szCs w:val="20"/>
          <w:rtl/>
          <w:lang w:bidi="ar-SA"/>
        </w:rPr>
        <w:t xml:space="preserve">حامیان قاتل زهرا خموش </w:t>
      </w:r>
      <w:r w:rsidRPr="00264528">
        <w:rPr>
          <w:rFonts w:ascii="Tahoma" w:eastAsia="Times New Roman" w:hAnsi="Tahoma" w:cs="Tahoma"/>
          <w:sz w:val="20"/>
          <w:szCs w:val="20"/>
          <w:rtl/>
          <w:lang w:bidi="ar-SA"/>
        </w:rPr>
        <w:br/>
      </w:r>
      <w:r w:rsidRPr="00264528">
        <w:rPr>
          <w:rFonts w:ascii="Tahoma" w:eastAsia="Times New Roman" w:hAnsi="Tahoma" w:cs="Tahoma"/>
          <w:szCs w:val="20"/>
          <w:rtl/>
          <w:lang w:bidi="ar-SA"/>
        </w:rPr>
        <w:t xml:space="preserve">قتل دخت مصطفی افسانه نیست </w:t>
      </w:r>
      <w:r w:rsidRPr="00264528">
        <w:rPr>
          <w:rFonts w:ascii="Tahoma" w:eastAsia="Times New Roman" w:hAnsi="Tahoma" w:cs="Tahoma"/>
          <w:sz w:val="20"/>
          <w:szCs w:val="20"/>
          <w:rtl/>
          <w:lang w:bidi="ar-SA"/>
        </w:rPr>
        <w:br/>
      </w:r>
      <w:r w:rsidRPr="00264528">
        <w:rPr>
          <w:rFonts w:ascii="Tahoma" w:eastAsia="Times New Roman" w:hAnsi="Tahoma" w:cs="Tahoma"/>
          <w:szCs w:val="20"/>
          <w:rtl/>
          <w:lang w:bidi="ar-SA"/>
        </w:rPr>
        <w:t xml:space="preserve">قصۀ شمع و گل و پروانه نیست </w:t>
      </w:r>
      <w:r w:rsidRPr="00264528">
        <w:rPr>
          <w:rFonts w:ascii="Tahoma" w:eastAsia="Times New Roman" w:hAnsi="Tahoma" w:cs="Tahoma"/>
          <w:sz w:val="20"/>
          <w:szCs w:val="20"/>
          <w:rtl/>
          <w:lang w:bidi="ar-SA"/>
        </w:rPr>
        <w:br/>
      </w:r>
      <w:r w:rsidRPr="00264528">
        <w:rPr>
          <w:rFonts w:ascii="Tahoma" w:eastAsia="Times New Roman" w:hAnsi="Tahoma" w:cs="Tahoma"/>
          <w:szCs w:val="20"/>
          <w:rtl/>
          <w:lang w:bidi="ar-SA"/>
        </w:rPr>
        <w:t xml:space="preserve">آتش افروزی به بیت بوتراب </w:t>
      </w:r>
      <w:r w:rsidRPr="00264528">
        <w:rPr>
          <w:rFonts w:ascii="Tahoma" w:eastAsia="Times New Roman" w:hAnsi="Tahoma" w:cs="Tahoma"/>
          <w:sz w:val="20"/>
          <w:szCs w:val="20"/>
          <w:rtl/>
          <w:lang w:bidi="ar-SA"/>
        </w:rPr>
        <w:br/>
      </w:r>
      <w:r w:rsidRPr="00264528">
        <w:rPr>
          <w:rFonts w:ascii="Tahoma" w:eastAsia="Times New Roman" w:hAnsi="Tahoma" w:cs="Tahoma"/>
          <w:szCs w:val="20"/>
          <w:rtl/>
          <w:lang w:bidi="ar-SA"/>
        </w:rPr>
        <w:t xml:space="preserve">پیش ما روشن تر است از آفتاب </w:t>
      </w:r>
      <w:r w:rsidRPr="00264528">
        <w:rPr>
          <w:rFonts w:ascii="Tahoma" w:eastAsia="Times New Roman" w:hAnsi="Tahoma" w:cs="Tahoma"/>
          <w:sz w:val="20"/>
          <w:szCs w:val="20"/>
          <w:rtl/>
          <w:lang w:bidi="ar-SA"/>
        </w:rPr>
        <w:br/>
      </w:r>
      <w:r w:rsidRPr="00264528">
        <w:rPr>
          <w:rFonts w:ascii="Tahoma" w:eastAsia="Times New Roman" w:hAnsi="Tahoma" w:cs="Tahoma"/>
          <w:szCs w:val="20"/>
          <w:rtl/>
          <w:lang w:bidi="ar-SA"/>
        </w:rPr>
        <w:t xml:space="preserve">دارم از اهل مخالف چهل سند </w:t>
      </w:r>
      <w:r w:rsidRPr="00264528">
        <w:rPr>
          <w:rFonts w:ascii="Tahoma" w:eastAsia="Times New Roman" w:hAnsi="Tahoma" w:cs="Tahoma"/>
          <w:sz w:val="20"/>
          <w:szCs w:val="20"/>
          <w:rtl/>
          <w:lang w:bidi="ar-SA"/>
        </w:rPr>
        <w:br/>
      </w:r>
      <w:r w:rsidRPr="00264528">
        <w:rPr>
          <w:rFonts w:ascii="Tahoma" w:eastAsia="Times New Roman" w:hAnsi="Tahoma" w:cs="Tahoma"/>
          <w:szCs w:val="20"/>
          <w:rtl/>
          <w:lang w:bidi="ar-SA"/>
        </w:rPr>
        <w:t xml:space="preserve">چهل سند جمله صحیح و مستند </w:t>
      </w:r>
      <w:r w:rsidRPr="00264528">
        <w:rPr>
          <w:rFonts w:ascii="Tahoma" w:eastAsia="Times New Roman" w:hAnsi="Tahoma" w:cs="Tahoma"/>
          <w:sz w:val="20"/>
          <w:szCs w:val="20"/>
          <w:rtl/>
          <w:lang w:bidi="ar-SA"/>
        </w:rPr>
        <w:br/>
      </w:r>
      <w:r w:rsidRPr="00264528">
        <w:rPr>
          <w:rFonts w:ascii="Tahoma" w:eastAsia="Times New Roman" w:hAnsi="Tahoma" w:cs="Tahoma"/>
          <w:szCs w:val="20"/>
          <w:rtl/>
          <w:lang w:bidi="ar-SA"/>
        </w:rPr>
        <w:t xml:space="preserve">که فلانی گفت با حبل المتین </w:t>
      </w:r>
      <w:r w:rsidRPr="00264528">
        <w:rPr>
          <w:rFonts w:ascii="Tahoma" w:eastAsia="Times New Roman" w:hAnsi="Tahoma" w:cs="Tahoma"/>
          <w:sz w:val="20"/>
          <w:szCs w:val="20"/>
          <w:rtl/>
          <w:lang w:bidi="ar-SA"/>
        </w:rPr>
        <w:br/>
      </w:r>
      <w:r w:rsidRPr="00264528">
        <w:rPr>
          <w:rFonts w:ascii="Tahoma" w:eastAsia="Times New Roman" w:hAnsi="Tahoma" w:cs="Tahoma"/>
          <w:szCs w:val="20"/>
          <w:rtl/>
          <w:lang w:bidi="ar-SA"/>
        </w:rPr>
        <w:t xml:space="preserve">نفس پیغمبر امیرالمؤمنین </w:t>
      </w:r>
      <w:r w:rsidRPr="00264528">
        <w:rPr>
          <w:rFonts w:ascii="Tahoma" w:eastAsia="Times New Roman" w:hAnsi="Tahoma" w:cs="Tahoma"/>
          <w:sz w:val="20"/>
          <w:szCs w:val="20"/>
          <w:rtl/>
          <w:lang w:bidi="ar-SA"/>
        </w:rPr>
        <w:br/>
      </w:r>
      <w:r w:rsidRPr="00264528">
        <w:rPr>
          <w:rFonts w:ascii="Tahoma" w:eastAsia="Times New Roman" w:hAnsi="Tahoma" w:cs="Tahoma"/>
          <w:szCs w:val="20"/>
          <w:rtl/>
          <w:lang w:bidi="ar-SA"/>
        </w:rPr>
        <w:t xml:space="preserve">کای علی بیرون بیا از خانه باز </w:t>
      </w:r>
      <w:r w:rsidRPr="00264528">
        <w:rPr>
          <w:rFonts w:ascii="Tahoma" w:eastAsia="Times New Roman" w:hAnsi="Tahoma" w:cs="Tahoma"/>
          <w:sz w:val="20"/>
          <w:szCs w:val="20"/>
          <w:rtl/>
          <w:lang w:bidi="ar-SA"/>
        </w:rPr>
        <w:br/>
      </w:r>
      <w:r w:rsidRPr="00264528">
        <w:rPr>
          <w:rFonts w:ascii="Tahoma" w:eastAsia="Times New Roman" w:hAnsi="Tahoma" w:cs="Tahoma"/>
          <w:szCs w:val="20"/>
          <w:rtl/>
          <w:lang w:bidi="ar-SA"/>
        </w:rPr>
        <w:t xml:space="preserve">بر خلیفه دست بیعت کن دراز </w:t>
      </w:r>
      <w:r w:rsidRPr="00264528">
        <w:rPr>
          <w:rFonts w:ascii="Tahoma" w:eastAsia="Times New Roman" w:hAnsi="Tahoma" w:cs="Tahoma"/>
          <w:sz w:val="20"/>
          <w:szCs w:val="20"/>
          <w:rtl/>
          <w:lang w:bidi="ar-SA"/>
        </w:rPr>
        <w:br/>
      </w:r>
      <w:r w:rsidRPr="00264528">
        <w:rPr>
          <w:rFonts w:ascii="Tahoma" w:eastAsia="Times New Roman" w:hAnsi="Tahoma" w:cs="Tahoma"/>
          <w:szCs w:val="20"/>
          <w:rtl/>
          <w:lang w:bidi="ar-SA"/>
        </w:rPr>
        <w:t xml:space="preserve">گر ز خانه پای نگذاری برون </w:t>
      </w:r>
      <w:r w:rsidRPr="00264528">
        <w:rPr>
          <w:rFonts w:ascii="Tahoma" w:eastAsia="Times New Roman" w:hAnsi="Tahoma" w:cs="Tahoma"/>
          <w:sz w:val="20"/>
          <w:szCs w:val="20"/>
          <w:rtl/>
          <w:lang w:bidi="ar-SA"/>
        </w:rPr>
        <w:br/>
      </w:r>
      <w:r w:rsidRPr="00264528">
        <w:rPr>
          <w:rFonts w:ascii="Tahoma" w:eastAsia="Times New Roman" w:hAnsi="Tahoma" w:cs="Tahoma"/>
          <w:szCs w:val="20"/>
          <w:rtl/>
          <w:lang w:bidi="ar-SA"/>
        </w:rPr>
        <w:t xml:space="preserve">ور نیایی جانب مسجد کنون </w:t>
      </w:r>
      <w:r w:rsidRPr="00264528">
        <w:rPr>
          <w:rFonts w:ascii="Tahoma" w:eastAsia="Times New Roman" w:hAnsi="Tahoma" w:cs="Tahoma"/>
          <w:sz w:val="20"/>
          <w:szCs w:val="20"/>
          <w:rtl/>
          <w:lang w:bidi="ar-SA"/>
        </w:rPr>
        <w:br/>
      </w:r>
      <w:r w:rsidRPr="00264528">
        <w:rPr>
          <w:rFonts w:ascii="Tahoma" w:eastAsia="Times New Roman" w:hAnsi="Tahoma" w:cs="Tahoma"/>
          <w:szCs w:val="20"/>
          <w:rtl/>
          <w:lang w:bidi="ar-SA"/>
        </w:rPr>
        <w:t xml:space="preserve">به خداوندی که جان داد و تنم </w:t>
      </w:r>
      <w:r w:rsidRPr="00264528">
        <w:rPr>
          <w:rFonts w:ascii="Tahoma" w:eastAsia="Times New Roman" w:hAnsi="Tahoma" w:cs="Tahoma"/>
          <w:sz w:val="20"/>
          <w:szCs w:val="20"/>
          <w:rtl/>
          <w:lang w:bidi="ar-SA"/>
        </w:rPr>
        <w:br/>
      </w:r>
      <w:r w:rsidRPr="00264528">
        <w:rPr>
          <w:rFonts w:ascii="Tahoma" w:eastAsia="Times New Roman" w:hAnsi="Tahoma" w:cs="Tahoma"/>
          <w:szCs w:val="20"/>
          <w:rtl/>
          <w:lang w:bidi="ar-SA"/>
        </w:rPr>
        <w:t xml:space="preserve">خانه را با اهلش آتش می زنم </w:t>
      </w:r>
      <w:r w:rsidRPr="00264528">
        <w:rPr>
          <w:rFonts w:ascii="Tahoma" w:eastAsia="Times New Roman" w:hAnsi="Tahoma" w:cs="Tahoma"/>
          <w:sz w:val="20"/>
          <w:szCs w:val="20"/>
          <w:rtl/>
          <w:lang w:bidi="ar-SA"/>
        </w:rPr>
        <w:br/>
      </w:r>
      <w:r w:rsidRPr="00264528">
        <w:rPr>
          <w:rFonts w:ascii="Tahoma" w:eastAsia="Times New Roman" w:hAnsi="Tahoma" w:cs="Tahoma"/>
          <w:szCs w:val="20"/>
          <w:rtl/>
          <w:lang w:bidi="ar-SA"/>
        </w:rPr>
        <w:t xml:space="preserve">پاسخش گفتا یکی در آن میان </w:t>
      </w:r>
      <w:r w:rsidRPr="00264528">
        <w:rPr>
          <w:rFonts w:ascii="Tahoma" w:eastAsia="Times New Roman" w:hAnsi="Tahoma" w:cs="Tahoma"/>
          <w:sz w:val="20"/>
          <w:szCs w:val="20"/>
          <w:rtl/>
          <w:lang w:bidi="ar-SA"/>
        </w:rPr>
        <w:br/>
      </w:r>
      <w:r w:rsidRPr="00264528">
        <w:rPr>
          <w:rFonts w:ascii="Tahoma" w:eastAsia="Times New Roman" w:hAnsi="Tahoma" w:cs="Tahoma"/>
          <w:szCs w:val="20"/>
          <w:rtl/>
          <w:lang w:bidi="ar-SA"/>
        </w:rPr>
        <w:t xml:space="preserve">با چه جرأت از تو سر زد این بیان </w:t>
      </w:r>
      <w:r w:rsidRPr="00264528">
        <w:rPr>
          <w:rFonts w:ascii="Tahoma" w:eastAsia="Times New Roman" w:hAnsi="Tahoma" w:cs="Tahoma"/>
          <w:sz w:val="20"/>
          <w:szCs w:val="20"/>
          <w:rtl/>
          <w:lang w:bidi="ar-SA"/>
        </w:rPr>
        <w:br/>
      </w:r>
      <w:r w:rsidRPr="00264528">
        <w:rPr>
          <w:rFonts w:ascii="Tahoma" w:eastAsia="Times New Roman" w:hAnsi="Tahoma" w:cs="Tahoma"/>
          <w:szCs w:val="20"/>
          <w:rtl/>
          <w:lang w:bidi="ar-SA"/>
        </w:rPr>
        <w:t xml:space="preserve">هیچ می دانی که در این انجمن </w:t>
      </w:r>
      <w:r w:rsidRPr="00264528">
        <w:rPr>
          <w:rFonts w:ascii="Tahoma" w:eastAsia="Times New Roman" w:hAnsi="Tahoma" w:cs="Tahoma"/>
          <w:sz w:val="20"/>
          <w:szCs w:val="20"/>
          <w:rtl/>
          <w:lang w:bidi="ar-SA"/>
        </w:rPr>
        <w:br/>
      </w:r>
      <w:r w:rsidRPr="00264528">
        <w:rPr>
          <w:rFonts w:ascii="Tahoma" w:eastAsia="Times New Roman" w:hAnsi="Tahoma" w:cs="Tahoma"/>
          <w:szCs w:val="20"/>
          <w:rtl/>
          <w:lang w:bidi="ar-SA"/>
        </w:rPr>
        <w:t xml:space="preserve">زینبش است و حسین است و حسن </w:t>
      </w:r>
      <w:r w:rsidRPr="00264528">
        <w:rPr>
          <w:rFonts w:ascii="Tahoma" w:eastAsia="Times New Roman" w:hAnsi="Tahoma" w:cs="Tahoma"/>
          <w:sz w:val="20"/>
          <w:szCs w:val="20"/>
          <w:rtl/>
          <w:lang w:bidi="ar-SA"/>
        </w:rPr>
        <w:br/>
      </w:r>
      <w:r w:rsidRPr="00264528">
        <w:rPr>
          <w:rFonts w:ascii="Tahoma" w:eastAsia="Times New Roman" w:hAnsi="Tahoma" w:cs="Tahoma"/>
          <w:szCs w:val="20"/>
          <w:rtl/>
          <w:lang w:bidi="ar-SA"/>
        </w:rPr>
        <w:t xml:space="preserve">گفت حتی با حسین و با حسن </w:t>
      </w:r>
      <w:r w:rsidRPr="00264528">
        <w:rPr>
          <w:rFonts w:ascii="Tahoma" w:eastAsia="Times New Roman" w:hAnsi="Tahoma" w:cs="Tahoma"/>
          <w:sz w:val="20"/>
          <w:szCs w:val="20"/>
          <w:rtl/>
          <w:lang w:bidi="ar-SA"/>
        </w:rPr>
        <w:br/>
      </w:r>
      <w:r w:rsidRPr="00264528">
        <w:rPr>
          <w:rFonts w:ascii="Tahoma" w:eastAsia="Times New Roman" w:hAnsi="Tahoma" w:cs="Tahoma"/>
          <w:szCs w:val="20"/>
          <w:rtl/>
          <w:lang w:bidi="ar-SA"/>
        </w:rPr>
        <w:t xml:space="preserve">بایدم این خانه را آتش زدن </w:t>
      </w:r>
      <w:r w:rsidRPr="00264528">
        <w:rPr>
          <w:rFonts w:ascii="Tahoma" w:eastAsia="Times New Roman" w:hAnsi="Tahoma" w:cs="Tahoma"/>
          <w:sz w:val="20"/>
          <w:szCs w:val="20"/>
          <w:rtl/>
          <w:lang w:bidi="ar-SA"/>
        </w:rPr>
        <w:br/>
      </w:r>
      <w:r w:rsidRPr="00264528">
        <w:rPr>
          <w:rFonts w:ascii="Tahoma" w:eastAsia="Times New Roman" w:hAnsi="Tahoma" w:cs="Tahoma"/>
          <w:szCs w:val="20"/>
          <w:rtl/>
          <w:lang w:bidi="ar-SA"/>
        </w:rPr>
        <w:t xml:space="preserve">او برون استاده مولا در درون </w:t>
      </w:r>
      <w:r w:rsidRPr="00264528">
        <w:rPr>
          <w:rFonts w:ascii="Tahoma" w:eastAsia="Times New Roman" w:hAnsi="Tahoma" w:cs="Tahoma"/>
          <w:sz w:val="20"/>
          <w:szCs w:val="20"/>
          <w:rtl/>
          <w:lang w:bidi="ar-SA"/>
        </w:rPr>
        <w:br/>
      </w:r>
      <w:r w:rsidRPr="00264528">
        <w:rPr>
          <w:rFonts w:ascii="Tahoma" w:eastAsia="Times New Roman" w:hAnsi="Tahoma" w:cs="Tahoma"/>
          <w:szCs w:val="20"/>
          <w:rtl/>
          <w:lang w:bidi="ar-SA"/>
        </w:rPr>
        <w:t xml:space="preserve">او قسم خورد و علی  نامد برون </w:t>
      </w:r>
    </w:p>
    <w:p w:rsidR="00264528" w:rsidRPr="00264528" w:rsidRDefault="00264528" w:rsidP="00264528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64528">
        <w:rPr>
          <w:rFonts w:ascii="Tahoma" w:eastAsia="Times New Roman" w:hAnsi="Tahoma" w:cs="Tahoma"/>
          <w:sz w:val="24"/>
          <w:szCs w:val="24"/>
          <w:rtl/>
        </w:rPr>
        <w:lastRenderedPageBreak/>
        <w:t>چون علی بیرون نیامد لاجرم</w:t>
      </w:r>
      <w:r w:rsidRPr="00264528">
        <w:rPr>
          <w:rFonts w:ascii="Tahoma" w:eastAsia="Times New Roman" w:hAnsi="Tahoma" w:cs="Tahoma"/>
          <w:sz w:val="24"/>
          <w:szCs w:val="24"/>
        </w:rPr>
        <w:t> </w:t>
      </w:r>
      <w:r w:rsidRPr="00264528">
        <w:rPr>
          <w:rFonts w:ascii="Tahoma" w:eastAsia="Times New Roman" w:hAnsi="Tahoma" w:cs="Tahoma"/>
          <w:sz w:val="24"/>
          <w:szCs w:val="24"/>
        </w:rPr>
        <w:br/>
      </w:r>
      <w:r w:rsidRPr="00264528">
        <w:rPr>
          <w:rFonts w:ascii="Tahoma" w:eastAsia="Times New Roman" w:hAnsi="Tahoma" w:cs="Tahoma"/>
          <w:sz w:val="24"/>
          <w:szCs w:val="24"/>
          <w:rtl/>
        </w:rPr>
        <w:t>دود آتش رفت بالا زان حرم</w:t>
      </w:r>
      <w:r w:rsidRPr="00264528">
        <w:rPr>
          <w:rFonts w:ascii="Tahoma" w:eastAsia="Times New Roman" w:hAnsi="Tahoma" w:cs="Tahoma"/>
          <w:sz w:val="24"/>
          <w:szCs w:val="24"/>
        </w:rPr>
        <w:t> </w:t>
      </w:r>
      <w:r w:rsidRPr="00264528">
        <w:rPr>
          <w:rFonts w:ascii="Tahoma" w:eastAsia="Times New Roman" w:hAnsi="Tahoma" w:cs="Tahoma"/>
          <w:sz w:val="24"/>
          <w:szCs w:val="24"/>
        </w:rPr>
        <w:br/>
      </w:r>
      <w:r w:rsidRPr="00264528">
        <w:rPr>
          <w:rFonts w:ascii="Tahoma" w:eastAsia="Times New Roman" w:hAnsi="Tahoma" w:cs="Tahoma"/>
          <w:sz w:val="24"/>
          <w:szCs w:val="24"/>
          <w:rtl/>
        </w:rPr>
        <w:t>از هجوم دشمنان در باز شد</w:t>
      </w:r>
      <w:r w:rsidRPr="00264528">
        <w:rPr>
          <w:rFonts w:ascii="Tahoma" w:eastAsia="Times New Roman" w:hAnsi="Tahoma" w:cs="Tahoma"/>
          <w:sz w:val="24"/>
          <w:szCs w:val="24"/>
        </w:rPr>
        <w:t> </w:t>
      </w:r>
      <w:r w:rsidRPr="00264528">
        <w:rPr>
          <w:rFonts w:ascii="Tahoma" w:eastAsia="Times New Roman" w:hAnsi="Tahoma" w:cs="Tahoma"/>
          <w:sz w:val="24"/>
          <w:szCs w:val="24"/>
        </w:rPr>
        <w:br/>
      </w:r>
      <w:r w:rsidRPr="00264528">
        <w:rPr>
          <w:rFonts w:ascii="Tahoma" w:eastAsia="Times New Roman" w:hAnsi="Tahoma" w:cs="Tahoma"/>
          <w:sz w:val="24"/>
          <w:szCs w:val="24"/>
          <w:rtl/>
        </w:rPr>
        <w:t>حمله بر بیت الولا آغاز شد</w:t>
      </w:r>
      <w:r w:rsidRPr="00264528">
        <w:rPr>
          <w:rFonts w:ascii="Tahoma" w:eastAsia="Times New Roman" w:hAnsi="Tahoma" w:cs="Tahoma"/>
          <w:sz w:val="24"/>
          <w:szCs w:val="24"/>
        </w:rPr>
        <w:t> </w:t>
      </w:r>
      <w:r w:rsidRPr="00264528">
        <w:rPr>
          <w:rFonts w:ascii="Tahoma" w:eastAsia="Times New Roman" w:hAnsi="Tahoma" w:cs="Tahoma"/>
          <w:sz w:val="24"/>
          <w:szCs w:val="24"/>
        </w:rPr>
        <w:br/>
      </w:r>
      <w:r w:rsidRPr="00264528">
        <w:rPr>
          <w:rFonts w:ascii="Tahoma" w:eastAsia="Times New Roman" w:hAnsi="Tahoma" w:cs="Tahoma"/>
          <w:sz w:val="24"/>
          <w:szCs w:val="24"/>
          <w:rtl/>
        </w:rPr>
        <w:t>حال می پرسم که آیا فاطمه</w:t>
      </w:r>
      <w:r w:rsidRPr="00264528">
        <w:rPr>
          <w:rFonts w:ascii="Tahoma" w:eastAsia="Times New Roman" w:hAnsi="Tahoma" w:cs="Tahoma"/>
          <w:sz w:val="24"/>
          <w:szCs w:val="24"/>
        </w:rPr>
        <w:t> </w:t>
      </w:r>
      <w:r w:rsidRPr="00264528">
        <w:rPr>
          <w:rFonts w:ascii="Tahoma" w:eastAsia="Times New Roman" w:hAnsi="Tahoma" w:cs="Tahoma"/>
          <w:sz w:val="24"/>
          <w:szCs w:val="24"/>
        </w:rPr>
        <w:br/>
      </w:r>
      <w:r w:rsidRPr="00264528">
        <w:rPr>
          <w:rFonts w:ascii="Tahoma" w:eastAsia="Times New Roman" w:hAnsi="Tahoma" w:cs="Tahoma"/>
          <w:sz w:val="24"/>
          <w:szCs w:val="24"/>
          <w:rtl/>
        </w:rPr>
        <w:t>بی تفاوت بود در بین همه؟</w:t>
      </w:r>
      <w:r w:rsidRPr="00264528">
        <w:rPr>
          <w:rFonts w:ascii="Tahoma" w:eastAsia="Times New Roman" w:hAnsi="Tahoma" w:cs="Tahoma"/>
          <w:sz w:val="24"/>
          <w:szCs w:val="24"/>
        </w:rPr>
        <w:t> </w:t>
      </w:r>
      <w:r w:rsidRPr="00264528">
        <w:rPr>
          <w:rFonts w:ascii="Tahoma" w:eastAsia="Times New Roman" w:hAnsi="Tahoma" w:cs="Tahoma"/>
          <w:sz w:val="24"/>
          <w:szCs w:val="24"/>
        </w:rPr>
        <w:br/>
      </w:r>
      <w:r w:rsidRPr="00264528">
        <w:rPr>
          <w:rFonts w:ascii="Tahoma" w:eastAsia="Times New Roman" w:hAnsi="Tahoma" w:cs="Tahoma"/>
          <w:sz w:val="24"/>
          <w:szCs w:val="24"/>
          <w:rtl/>
        </w:rPr>
        <w:t>نیست هرگز یک مسلمان باورش</w:t>
      </w:r>
      <w:r w:rsidRPr="00264528">
        <w:rPr>
          <w:rFonts w:ascii="Tahoma" w:eastAsia="Times New Roman" w:hAnsi="Tahoma" w:cs="Tahoma"/>
          <w:sz w:val="24"/>
          <w:szCs w:val="24"/>
        </w:rPr>
        <w:t> </w:t>
      </w:r>
      <w:r w:rsidRPr="00264528">
        <w:rPr>
          <w:rFonts w:ascii="Tahoma" w:eastAsia="Times New Roman" w:hAnsi="Tahoma" w:cs="Tahoma"/>
          <w:sz w:val="24"/>
          <w:szCs w:val="24"/>
        </w:rPr>
        <w:br/>
      </w:r>
      <w:r w:rsidRPr="00264528">
        <w:rPr>
          <w:rFonts w:ascii="Tahoma" w:eastAsia="Times New Roman" w:hAnsi="Tahoma" w:cs="Tahoma"/>
          <w:sz w:val="24"/>
          <w:szCs w:val="24"/>
          <w:rtl/>
        </w:rPr>
        <w:t>فاطمه غافل شود از شوهرش</w:t>
      </w:r>
      <w:r w:rsidRPr="00264528">
        <w:rPr>
          <w:rFonts w:ascii="Tahoma" w:eastAsia="Times New Roman" w:hAnsi="Tahoma" w:cs="Tahoma"/>
          <w:sz w:val="24"/>
          <w:szCs w:val="24"/>
        </w:rPr>
        <w:t> </w:t>
      </w:r>
      <w:r w:rsidRPr="00264528">
        <w:rPr>
          <w:rFonts w:ascii="Tahoma" w:eastAsia="Times New Roman" w:hAnsi="Tahoma" w:cs="Tahoma"/>
          <w:sz w:val="24"/>
          <w:szCs w:val="24"/>
        </w:rPr>
        <w:br/>
      </w:r>
      <w:r w:rsidRPr="00264528">
        <w:rPr>
          <w:rFonts w:ascii="Tahoma" w:eastAsia="Times New Roman" w:hAnsi="Tahoma" w:cs="Tahoma"/>
          <w:sz w:val="24"/>
          <w:szCs w:val="24"/>
          <w:rtl/>
        </w:rPr>
        <w:t>بین دشمن یار را تنها نهد</w:t>
      </w:r>
      <w:r w:rsidRPr="00264528">
        <w:rPr>
          <w:rFonts w:ascii="Tahoma" w:eastAsia="Times New Roman" w:hAnsi="Tahoma" w:cs="Tahoma"/>
          <w:sz w:val="24"/>
          <w:szCs w:val="24"/>
        </w:rPr>
        <w:t> </w:t>
      </w:r>
      <w:r w:rsidRPr="00264528">
        <w:rPr>
          <w:rFonts w:ascii="Tahoma" w:eastAsia="Times New Roman" w:hAnsi="Tahoma" w:cs="Tahoma"/>
          <w:sz w:val="24"/>
          <w:szCs w:val="24"/>
        </w:rPr>
        <w:br/>
      </w:r>
      <w:r w:rsidRPr="00264528">
        <w:rPr>
          <w:rFonts w:ascii="Tahoma" w:eastAsia="Times New Roman" w:hAnsi="Tahoma" w:cs="Tahoma"/>
          <w:sz w:val="24"/>
          <w:szCs w:val="24"/>
          <w:rtl/>
        </w:rPr>
        <w:t>بهر حفظ جان علی را وانهد</w:t>
      </w:r>
      <w:r w:rsidRPr="00264528">
        <w:rPr>
          <w:rFonts w:ascii="Tahoma" w:eastAsia="Times New Roman" w:hAnsi="Tahoma" w:cs="Tahoma"/>
          <w:sz w:val="24"/>
          <w:szCs w:val="24"/>
        </w:rPr>
        <w:t> </w:t>
      </w:r>
      <w:r w:rsidRPr="00264528">
        <w:rPr>
          <w:rFonts w:ascii="Tahoma" w:eastAsia="Times New Roman" w:hAnsi="Tahoma" w:cs="Tahoma"/>
          <w:sz w:val="24"/>
          <w:szCs w:val="24"/>
        </w:rPr>
        <w:br/>
      </w:r>
      <w:r w:rsidRPr="00264528">
        <w:rPr>
          <w:rFonts w:ascii="Tahoma" w:eastAsia="Times New Roman" w:hAnsi="Tahoma" w:cs="Tahoma"/>
          <w:sz w:val="24"/>
          <w:szCs w:val="24"/>
          <w:rtl/>
        </w:rPr>
        <w:t>او از اول پشت در استاده بود</w:t>
      </w:r>
      <w:r w:rsidRPr="00264528">
        <w:rPr>
          <w:rFonts w:ascii="Tahoma" w:eastAsia="Times New Roman" w:hAnsi="Tahoma" w:cs="Tahoma"/>
          <w:sz w:val="24"/>
          <w:szCs w:val="24"/>
        </w:rPr>
        <w:t> </w:t>
      </w:r>
      <w:r w:rsidRPr="00264528">
        <w:rPr>
          <w:rFonts w:ascii="Tahoma" w:eastAsia="Times New Roman" w:hAnsi="Tahoma" w:cs="Tahoma"/>
          <w:sz w:val="24"/>
          <w:szCs w:val="24"/>
        </w:rPr>
        <w:br/>
      </w:r>
      <w:r w:rsidRPr="00264528">
        <w:rPr>
          <w:rFonts w:ascii="Tahoma" w:eastAsia="Times New Roman" w:hAnsi="Tahoma" w:cs="Tahoma"/>
          <w:sz w:val="24"/>
          <w:szCs w:val="24"/>
          <w:rtl/>
        </w:rPr>
        <w:t>بر دفاع شیر حق آماده بود</w:t>
      </w:r>
      <w:r w:rsidRPr="00264528">
        <w:rPr>
          <w:rFonts w:ascii="Tahoma" w:eastAsia="Times New Roman" w:hAnsi="Tahoma" w:cs="Tahoma"/>
          <w:sz w:val="24"/>
          <w:szCs w:val="24"/>
        </w:rPr>
        <w:t> </w:t>
      </w:r>
      <w:r w:rsidRPr="00264528">
        <w:rPr>
          <w:rFonts w:ascii="Tahoma" w:eastAsia="Times New Roman" w:hAnsi="Tahoma" w:cs="Tahoma"/>
          <w:sz w:val="24"/>
          <w:szCs w:val="24"/>
        </w:rPr>
        <w:br/>
      </w:r>
      <w:r w:rsidRPr="00264528">
        <w:rPr>
          <w:rFonts w:ascii="Tahoma" w:eastAsia="Times New Roman" w:hAnsi="Tahoma" w:cs="Tahoma"/>
          <w:sz w:val="24"/>
          <w:szCs w:val="24"/>
          <w:rtl/>
        </w:rPr>
        <w:t>دید دشمن گشته زهرا سدّ راه</w:t>
      </w:r>
      <w:r w:rsidRPr="00264528">
        <w:rPr>
          <w:rFonts w:ascii="Tahoma" w:eastAsia="Times New Roman" w:hAnsi="Tahoma" w:cs="Tahoma"/>
          <w:sz w:val="24"/>
          <w:szCs w:val="24"/>
        </w:rPr>
        <w:t> </w:t>
      </w:r>
      <w:r w:rsidRPr="00264528">
        <w:rPr>
          <w:rFonts w:ascii="Tahoma" w:eastAsia="Times New Roman" w:hAnsi="Tahoma" w:cs="Tahoma"/>
          <w:sz w:val="24"/>
          <w:szCs w:val="24"/>
        </w:rPr>
        <w:br/>
      </w:r>
      <w:r w:rsidRPr="00264528">
        <w:rPr>
          <w:rFonts w:ascii="Tahoma" w:eastAsia="Times New Roman" w:hAnsi="Tahoma" w:cs="Tahoma"/>
          <w:sz w:val="24"/>
          <w:szCs w:val="24"/>
          <w:rtl/>
        </w:rPr>
        <w:t>تازیانه رفت بالا آه آه</w:t>
      </w:r>
      <w:r w:rsidRPr="00264528">
        <w:rPr>
          <w:rFonts w:ascii="Tahoma" w:eastAsia="Times New Roman" w:hAnsi="Tahoma" w:cs="Tahoma"/>
          <w:sz w:val="24"/>
          <w:szCs w:val="24"/>
        </w:rPr>
        <w:t> </w:t>
      </w:r>
      <w:r w:rsidRPr="00264528">
        <w:rPr>
          <w:rFonts w:ascii="Tahoma" w:eastAsia="Times New Roman" w:hAnsi="Tahoma" w:cs="Tahoma"/>
          <w:sz w:val="24"/>
          <w:szCs w:val="24"/>
        </w:rPr>
        <w:br/>
      </w:r>
      <w:r w:rsidRPr="00264528">
        <w:rPr>
          <w:rFonts w:ascii="Tahoma" w:eastAsia="Times New Roman" w:hAnsi="Tahoma" w:cs="Tahoma"/>
          <w:sz w:val="24"/>
          <w:szCs w:val="24"/>
          <w:rtl/>
        </w:rPr>
        <w:t>سدّ راه خویش را برداشتند</w:t>
      </w:r>
      <w:r w:rsidRPr="00264528">
        <w:rPr>
          <w:rFonts w:ascii="Tahoma" w:eastAsia="Times New Roman" w:hAnsi="Tahoma" w:cs="Tahoma"/>
          <w:sz w:val="24"/>
          <w:szCs w:val="24"/>
        </w:rPr>
        <w:t> </w:t>
      </w:r>
      <w:r w:rsidRPr="00264528">
        <w:rPr>
          <w:rFonts w:ascii="Tahoma" w:eastAsia="Times New Roman" w:hAnsi="Tahoma" w:cs="Tahoma"/>
          <w:sz w:val="24"/>
          <w:szCs w:val="24"/>
        </w:rPr>
        <w:br/>
      </w:r>
      <w:r w:rsidRPr="00264528">
        <w:rPr>
          <w:rFonts w:ascii="Tahoma" w:eastAsia="Times New Roman" w:hAnsi="Tahoma" w:cs="Tahoma"/>
          <w:sz w:val="24"/>
          <w:szCs w:val="24"/>
          <w:rtl/>
        </w:rPr>
        <w:t>پای در بیت خدا بگذاشتند</w:t>
      </w:r>
      <w:r w:rsidRPr="00264528">
        <w:rPr>
          <w:rFonts w:ascii="Tahoma" w:eastAsia="Times New Roman" w:hAnsi="Tahoma" w:cs="Tahoma"/>
          <w:sz w:val="24"/>
          <w:szCs w:val="24"/>
        </w:rPr>
        <w:t> </w:t>
      </w:r>
      <w:r w:rsidRPr="00264528">
        <w:rPr>
          <w:rFonts w:ascii="Tahoma" w:eastAsia="Times New Roman" w:hAnsi="Tahoma" w:cs="Tahoma"/>
          <w:sz w:val="24"/>
          <w:szCs w:val="24"/>
        </w:rPr>
        <w:br/>
      </w:r>
      <w:r w:rsidRPr="00264528">
        <w:rPr>
          <w:rFonts w:ascii="Tahoma" w:eastAsia="Times New Roman" w:hAnsi="Tahoma" w:cs="Tahoma"/>
          <w:sz w:val="24"/>
          <w:szCs w:val="24"/>
          <w:rtl/>
        </w:rPr>
        <w:t>داشت زهرا دامن حیدر به دست</w:t>
      </w:r>
      <w:r w:rsidRPr="00264528">
        <w:rPr>
          <w:rFonts w:ascii="Tahoma" w:eastAsia="Times New Roman" w:hAnsi="Tahoma" w:cs="Tahoma"/>
          <w:sz w:val="24"/>
          <w:szCs w:val="24"/>
        </w:rPr>
        <w:t> </w:t>
      </w:r>
      <w:r w:rsidRPr="00264528">
        <w:rPr>
          <w:rFonts w:ascii="Tahoma" w:eastAsia="Times New Roman" w:hAnsi="Tahoma" w:cs="Tahoma"/>
          <w:sz w:val="24"/>
          <w:szCs w:val="24"/>
        </w:rPr>
        <w:br/>
      </w:r>
      <w:r w:rsidRPr="00264528">
        <w:rPr>
          <w:rFonts w:ascii="Tahoma" w:eastAsia="Times New Roman" w:hAnsi="Tahoma" w:cs="Tahoma"/>
          <w:sz w:val="24"/>
          <w:szCs w:val="24"/>
          <w:rtl/>
        </w:rPr>
        <w:t>زان غلاف تیغ دستش را شکست</w:t>
      </w:r>
      <w:r w:rsidRPr="00264528">
        <w:rPr>
          <w:rFonts w:ascii="Tahoma" w:eastAsia="Times New Roman" w:hAnsi="Tahoma" w:cs="Tahoma"/>
          <w:sz w:val="24"/>
          <w:szCs w:val="24"/>
        </w:rPr>
        <w:t> </w:t>
      </w:r>
      <w:r w:rsidRPr="00264528">
        <w:rPr>
          <w:rFonts w:ascii="Tahoma" w:eastAsia="Times New Roman" w:hAnsi="Tahoma" w:cs="Tahoma"/>
          <w:sz w:val="24"/>
          <w:szCs w:val="24"/>
        </w:rPr>
        <w:br/>
      </w:r>
      <w:r w:rsidRPr="00264528">
        <w:rPr>
          <w:rFonts w:ascii="Tahoma" w:eastAsia="Times New Roman" w:hAnsi="Tahoma" w:cs="Tahoma"/>
          <w:sz w:val="24"/>
          <w:szCs w:val="24"/>
          <w:rtl/>
        </w:rPr>
        <w:t>میثم اینجا دیده را خونبار کن</w:t>
      </w:r>
      <w:r w:rsidRPr="00264528">
        <w:rPr>
          <w:rFonts w:ascii="Tahoma" w:eastAsia="Times New Roman" w:hAnsi="Tahoma" w:cs="Tahoma"/>
          <w:sz w:val="24"/>
          <w:szCs w:val="24"/>
        </w:rPr>
        <w:t> </w:t>
      </w:r>
      <w:r w:rsidRPr="00264528">
        <w:rPr>
          <w:rFonts w:ascii="Tahoma" w:eastAsia="Times New Roman" w:hAnsi="Tahoma" w:cs="Tahoma"/>
          <w:sz w:val="24"/>
          <w:szCs w:val="24"/>
        </w:rPr>
        <w:br/>
      </w:r>
      <w:r w:rsidRPr="00264528">
        <w:rPr>
          <w:rFonts w:ascii="Tahoma" w:eastAsia="Times New Roman" w:hAnsi="Tahoma" w:cs="Tahoma"/>
          <w:sz w:val="24"/>
          <w:szCs w:val="24"/>
          <w:rtl/>
        </w:rPr>
        <w:t>باز هم این بیت را تکرار کن</w:t>
      </w:r>
      <w:r w:rsidRPr="00264528">
        <w:rPr>
          <w:rFonts w:ascii="Tahoma" w:eastAsia="Times New Roman" w:hAnsi="Tahoma" w:cs="Tahoma"/>
          <w:sz w:val="24"/>
          <w:szCs w:val="24"/>
        </w:rPr>
        <w:t> </w:t>
      </w:r>
      <w:r w:rsidRPr="00264528">
        <w:rPr>
          <w:rFonts w:ascii="Tahoma" w:eastAsia="Times New Roman" w:hAnsi="Tahoma" w:cs="Tahoma"/>
          <w:sz w:val="24"/>
          <w:szCs w:val="24"/>
        </w:rPr>
        <w:br/>
      </w:r>
      <w:r w:rsidRPr="00264528">
        <w:rPr>
          <w:rFonts w:ascii="Tahoma" w:eastAsia="Times New Roman" w:hAnsi="Tahoma" w:cs="Tahoma"/>
          <w:sz w:val="24"/>
          <w:szCs w:val="24"/>
          <w:rtl/>
        </w:rPr>
        <w:t>قتل ناموس خدا افسانه نیست</w:t>
      </w:r>
      <w:r w:rsidRPr="00264528">
        <w:rPr>
          <w:rFonts w:ascii="Tahoma" w:eastAsia="Times New Roman" w:hAnsi="Tahoma" w:cs="Tahoma"/>
          <w:sz w:val="24"/>
          <w:szCs w:val="24"/>
        </w:rPr>
        <w:t> </w:t>
      </w:r>
      <w:r w:rsidRPr="00264528">
        <w:rPr>
          <w:rFonts w:ascii="Tahoma" w:eastAsia="Times New Roman" w:hAnsi="Tahoma" w:cs="Tahoma"/>
          <w:sz w:val="24"/>
          <w:szCs w:val="24"/>
        </w:rPr>
        <w:br/>
      </w:r>
      <w:r w:rsidRPr="00264528">
        <w:rPr>
          <w:rFonts w:ascii="Tahoma" w:eastAsia="Times New Roman" w:hAnsi="Tahoma" w:cs="Tahoma"/>
          <w:sz w:val="24"/>
          <w:szCs w:val="24"/>
          <w:rtl/>
        </w:rPr>
        <w:t>قصۀ شمع و گل و پروانه نیست</w:t>
      </w:r>
    </w:p>
    <w:p w:rsidR="00264528" w:rsidRDefault="00264528" w:rsidP="00264528">
      <w:pPr>
        <w:rPr>
          <w:rFonts w:hint="cs"/>
        </w:rPr>
      </w:pPr>
    </w:p>
    <w:p w:rsidR="00FC63C8" w:rsidRPr="00264528" w:rsidRDefault="00FC63C8" w:rsidP="00264528"/>
    <w:sectPr w:rsidR="00FC63C8" w:rsidRPr="0026452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264528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1F87"/>
    <w:rsid w:val="002066D5"/>
    <w:rsid w:val="0021760B"/>
    <w:rsid w:val="00252C6B"/>
    <w:rsid w:val="00254A1E"/>
    <w:rsid w:val="00264528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64528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6452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8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1092</Characters>
  <Application>Microsoft Office Word</Application>
  <DocSecurity>0</DocSecurity>
  <Lines>9</Lines>
  <Paragraphs>2</Paragraphs>
  <ScaleCrop>false</ScaleCrop>
  <Company>Novin Pendar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2013-11-23T18:49:00Z</dcterms:created>
  <dcterms:modified xsi:type="dcterms:W3CDTF">2013-11-23T18:50:00Z</dcterms:modified>
</cp:coreProperties>
</file>